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CE" w:rsidRDefault="00680DCE" w:rsidP="00492784">
      <w:pPr>
        <w:pStyle w:val="Nadpis1"/>
        <w:shd w:val="clear" w:color="auto" w:fill="FFFFFF"/>
        <w:ind w:left="0"/>
        <w:rPr>
          <w:sz w:val="44"/>
          <w:szCs w:val="44"/>
        </w:rPr>
      </w:pPr>
      <w:r w:rsidRPr="00492784">
        <w:rPr>
          <w:sz w:val="40"/>
          <w:szCs w:val="40"/>
        </w:rPr>
        <w:t>Změna jména</w:t>
      </w:r>
      <w:r w:rsidRPr="005E58D7">
        <w:rPr>
          <w:sz w:val="44"/>
          <w:szCs w:val="44"/>
        </w:rPr>
        <w:t xml:space="preserve"> a příjmení</w:t>
      </w:r>
    </w:p>
    <w:p w:rsidR="00EE3C46" w:rsidRPr="00492784" w:rsidRDefault="00680DCE" w:rsidP="00492784">
      <w:pPr>
        <w:pStyle w:val="Nadpis1"/>
        <w:keepNext/>
        <w:keepLines/>
        <w:spacing w:before="0" w:after="0" w:line="200" w:lineRule="atLeast"/>
        <w:ind w:left="-5" w:right="0" w:hanging="10"/>
        <w:rPr>
          <w:bCs w:val="0"/>
          <w:kern w:val="0"/>
          <w:sz w:val="28"/>
          <w:szCs w:val="22"/>
        </w:rPr>
      </w:pPr>
      <w:r w:rsidRPr="00492784">
        <w:rPr>
          <w:bCs w:val="0"/>
          <w:kern w:val="0"/>
          <w:sz w:val="28"/>
          <w:szCs w:val="22"/>
        </w:rPr>
        <w:t>Základní informace</w:t>
      </w:r>
    </w:p>
    <w:p w:rsidR="00680DCE" w:rsidRDefault="00680DCE" w:rsidP="00492784">
      <w:pPr>
        <w:spacing w:before="240"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80D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Každý </w:t>
      </w:r>
      <w:r w:rsidR="005B21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80D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občan</w:t>
      </w:r>
      <w:r w:rsidR="005B21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80D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</w:t>
      </w:r>
      <w:r w:rsidR="005B21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80D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povinen</w:t>
      </w:r>
      <w:r w:rsidR="005B21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80D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užívat</w:t>
      </w:r>
      <w:r w:rsidR="005B21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80D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jméno, </w:t>
      </w:r>
      <w:r w:rsidR="005B21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80D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popřípadě</w:t>
      </w:r>
      <w:r w:rsidR="005B21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80D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jména  a </w:t>
      </w:r>
      <w:r w:rsidR="005B21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80D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příjmení, které má uvedeny  na rodném listě, po uzavření manželství</w:t>
      </w:r>
      <w:r w:rsidRPr="005E58D7">
        <w:rPr>
          <w:color w:val="000000"/>
        </w:rPr>
        <w:t xml:space="preserve"> </w:t>
      </w:r>
      <w:r w:rsidRPr="00680D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pak příjmení, které má uvedeno na oddacím listě.</w:t>
      </w:r>
    </w:p>
    <w:p w:rsidR="00492784" w:rsidRDefault="00492784" w:rsidP="00492784">
      <w:pPr>
        <w:spacing w:before="240"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80DCE" w:rsidRPr="00492784" w:rsidRDefault="00680DCE" w:rsidP="00492784">
      <w:pPr>
        <w:spacing w:before="240" w:line="200" w:lineRule="atLeast"/>
        <w:rPr>
          <w:rFonts w:ascii="Times New Roman" w:eastAsia="Times New Roman" w:hAnsi="Times New Roman" w:cs="Times New Roman"/>
          <w:b/>
          <w:color w:val="000000"/>
          <w:sz w:val="28"/>
          <w:lang w:eastAsia="cs-CZ"/>
        </w:rPr>
      </w:pPr>
      <w:r w:rsidRPr="00492784">
        <w:rPr>
          <w:rFonts w:ascii="Times New Roman" w:eastAsia="Times New Roman" w:hAnsi="Times New Roman" w:cs="Times New Roman"/>
          <w:b/>
          <w:color w:val="000000"/>
          <w:sz w:val="28"/>
          <w:lang w:eastAsia="cs-CZ"/>
        </w:rPr>
        <w:t>Kdo je oprávněn v této věci jednat (podat žádost apod.)</w:t>
      </w:r>
    </w:p>
    <w:p w:rsidR="00680DCE" w:rsidRDefault="00680DCE" w:rsidP="00492784">
      <w:pPr>
        <w:spacing w:before="24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80D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Fyzická osoba, která žádá o povolení změny jména nebo příjmení starší 18 let, u nezletilého </w:t>
      </w:r>
      <w:proofErr w:type="gramStart"/>
      <w:r w:rsidRPr="00680D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zákonný</w:t>
      </w:r>
      <w:proofErr w:type="gramEnd"/>
      <w:r w:rsidRPr="00680D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zástupce.</w:t>
      </w:r>
    </w:p>
    <w:p w:rsidR="00492784" w:rsidRDefault="00492784" w:rsidP="00492784">
      <w:pPr>
        <w:spacing w:before="24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80DCE" w:rsidRDefault="00680DCE" w:rsidP="00492784">
      <w:pPr>
        <w:spacing w:before="240" w:after="0" w:line="2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92784">
        <w:rPr>
          <w:rFonts w:ascii="Times New Roman" w:eastAsia="Times New Roman" w:hAnsi="Times New Roman" w:cs="Times New Roman"/>
          <w:b/>
          <w:color w:val="000000"/>
          <w:sz w:val="28"/>
          <w:lang w:eastAsia="cs-CZ"/>
        </w:rPr>
        <w:t>Jaké jsou podmínky a postup pro řešení životní situace</w:t>
      </w:r>
    </w:p>
    <w:p w:rsidR="005B21C1" w:rsidRDefault="00DF7D72" w:rsidP="005B21C1">
      <w:pPr>
        <w:spacing w:before="240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F7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Žadatel nebo jeho zákonný zástupce žádá o změnu jména nebo příjmení písemně. U nezletilých dětí je nutný souhlas obou rodičů. Děti, které jsou starší 1</w:t>
      </w:r>
      <w:r w:rsidR="00AD7E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Pr="00DF7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let, musí se změnou jména nebo příjmení</w:t>
      </w:r>
      <w:r w:rsidR="005B21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</w:t>
      </w:r>
      <w:r w:rsidRPr="00DF7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ouhlasit.</w:t>
      </w:r>
    </w:p>
    <w:p w:rsidR="00DF7D72" w:rsidRDefault="00DF7D72" w:rsidP="005B21C1">
      <w:pPr>
        <w:spacing w:before="240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F7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Změna příjmení se provádí tehdy, jde-li o příjmení hanlivé, směšné nebo je-li pro to vážný důvod. V ostatních případech se změna nepovolí.</w:t>
      </w:r>
    </w:p>
    <w:p w:rsidR="00492784" w:rsidRDefault="00492784" w:rsidP="00492784">
      <w:pPr>
        <w:spacing w:before="240"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F7D72" w:rsidRDefault="00DF7D72" w:rsidP="00492784">
      <w:pPr>
        <w:spacing w:before="240" w:after="0" w:line="2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92784">
        <w:rPr>
          <w:rFonts w:ascii="Times New Roman" w:eastAsia="Times New Roman" w:hAnsi="Times New Roman" w:cs="Times New Roman"/>
          <w:b/>
          <w:color w:val="000000"/>
          <w:sz w:val="28"/>
          <w:lang w:eastAsia="cs-CZ"/>
        </w:rPr>
        <w:t>Jakým způsobem můžete zahájit řešení této životní situace</w:t>
      </w:r>
    </w:p>
    <w:p w:rsidR="00DF7D72" w:rsidRDefault="00DF7D72" w:rsidP="00492784">
      <w:pPr>
        <w:spacing w:before="240"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F7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Podat písemnou žádost o změnu jména nebo příjmení na matrice podle místa trvalého pobytu žadatele, u nezletilých dětí podle trvalého pobytu dítěte.</w:t>
      </w:r>
    </w:p>
    <w:p w:rsidR="00492784" w:rsidRDefault="00492784" w:rsidP="00492784">
      <w:pPr>
        <w:spacing w:before="240"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F7D72" w:rsidRDefault="00DF7D72" w:rsidP="00492784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DF7D72" w:rsidRPr="00DF7D72" w:rsidRDefault="00DF7D72" w:rsidP="00492784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492784">
        <w:rPr>
          <w:rFonts w:ascii="Times New Roman" w:eastAsia="Times New Roman" w:hAnsi="Times New Roman" w:cs="Times New Roman"/>
          <w:b/>
          <w:color w:val="000000"/>
          <w:sz w:val="28"/>
          <w:lang w:eastAsia="cs-CZ"/>
        </w:rPr>
        <w:t>Kontakt na náš úřad</w:t>
      </w:r>
    </w:p>
    <w:p w:rsidR="00DF7D72" w:rsidRPr="00DF7D72" w:rsidRDefault="00DF7D72" w:rsidP="00492784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F3F3F"/>
          <w:sz w:val="24"/>
          <w:szCs w:val="24"/>
          <w:lang w:eastAsia="cs-CZ"/>
        </w:rPr>
      </w:pPr>
      <w:r w:rsidRPr="00DF7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Městský úřad Přeštice, odbor školství, vnitřních věcí a památkové péče – matrika </w:t>
      </w:r>
      <w:r w:rsidRPr="00DF7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Husova 465, 334 01 Přeštice</w:t>
      </w:r>
      <w:r w:rsidRPr="00DF7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telefon: </w:t>
      </w:r>
      <w:r w:rsidRPr="00DF7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377 332 511</w:t>
      </w:r>
      <w:r w:rsidRPr="00DF7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DF7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377 332 513</w:t>
      </w:r>
      <w:r w:rsidRPr="00DF7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mob. </w:t>
      </w:r>
      <w:r w:rsidRPr="00DF7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778 716 958</w:t>
      </w:r>
      <w:r w:rsidRPr="00DF7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br/>
      </w:r>
      <w:r w:rsidRPr="00DF7D72">
        <w:rPr>
          <w:rFonts w:ascii="Times New Roman" w:eastAsia="Times New Roman" w:hAnsi="Times New Roman" w:cs="Times New Roman"/>
          <w:color w:val="3F3F3F"/>
          <w:sz w:val="24"/>
          <w:szCs w:val="24"/>
          <w:lang w:eastAsia="cs-CZ"/>
        </w:rPr>
        <w:t xml:space="preserve">e-mail: </w:t>
      </w:r>
      <w:hyperlink r:id="rId5" w:history="1">
        <w:proofErr w:type="spellStart"/>
        <w:r w:rsidRPr="00DF7D72">
          <w:rPr>
            <w:rFonts w:ascii="Times New Roman" w:eastAsia="Times New Roman" w:hAnsi="Times New Roman" w:cs="Times New Roman"/>
            <w:color w:val="005699"/>
            <w:sz w:val="24"/>
            <w:szCs w:val="24"/>
            <w:u w:val="single"/>
            <w:lang w:eastAsia="cs-CZ"/>
          </w:rPr>
          <w:t>hrabetovaz@prestice-mesto.cz</w:t>
        </w:r>
        <w:proofErr w:type="spellEnd"/>
      </w:hyperlink>
      <w:r w:rsidRPr="00DF7D72">
        <w:rPr>
          <w:rFonts w:ascii="Times New Roman" w:eastAsia="Times New Roman" w:hAnsi="Times New Roman" w:cs="Times New Roman"/>
          <w:color w:val="3F3F3F"/>
          <w:sz w:val="24"/>
          <w:szCs w:val="24"/>
          <w:lang w:eastAsia="cs-CZ"/>
        </w:rPr>
        <w:t xml:space="preserve">, </w:t>
      </w:r>
      <w:hyperlink r:id="rId6" w:history="1">
        <w:proofErr w:type="spellStart"/>
        <w:r w:rsidRPr="00DF7D72">
          <w:rPr>
            <w:rFonts w:ascii="Times New Roman" w:eastAsia="Times New Roman" w:hAnsi="Times New Roman" w:cs="Times New Roman"/>
            <w:color w:val="005699"/>
            <w:sz w:val="24"/>
            <w:szCs w:val="24"/>
            <w:u w:val="single"/>
            <w:lang w:eastAsia="cs-CZ"/>
          </w:rPr>
          <w:t>moulisova@prestice-mesto.cz</w:t>
        </w:r>
        <w:proofErr w:type="spellEnd"/>
      </w:hyperlink>
    </w:p>
    <w:p w:rsidR="00DF7D72" w:rsidRDefault="00DF7D72" w:rsidP="00492784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F7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úřední hodiny: Po 7:30 – 12:00   13:00 – 17:30</w:t>
      </w:r>
      <w:r w:rsidRPr="00DF7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                         St  7:30 – 12:00   13:00 – 17:00</w:t>
      </w:r>
    </w:p>
    <w:p w:rsidR="00492784" w:rsidRDefault="00492784" w:rsidP="00492784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56C32" w:rsidRDefault="00DF7D72" w:rsidP="00492784">
      <w:pPr>
        <w:spacing w:before="240" w:line="2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492784">
        <w:rPr>
          <w:rFonts w:ascii="Times New Roman" w:eastAsia="Times New Roman" w:hAnsi="Times New Roman" w:cs="Times New Roman"/>
          <w:b/>
          <w:color w:val="000000"/>
          <w:sz w:val="28"/>
          <w:lang w:eastAsia="cs-CZ"/>
        </w:rPr>
        <w:t>Jaké doklady a informace musíte mít s sebou</w:t>
      </w:r>
    </w:p>
    <w:p w:rsidR="00656C32" w:rsidRDefault="00656C32" w:rsidP="00492784">
      <w:pPr>
        <w:spacing w:before="24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56C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1) rodný list, popř. oddací list žadatele, nebo nezletilého dítěte, popřípadě doklad o    uzavřeném partnerství</w:t>
      </w:r>
      <w:r w:rsidRPr="00656C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2) platný občanský průkaz – jako doklad o občanství a trvalém pobytu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</w:t>
      </w:r>
      <w:r w:rsidRPr="00656C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3) u rozvedených žadatelů rozsudek o rozvodu manželství s vyznačenou právní mocí</w:t>
      </w:r>
      <w:r w:rsidRPr="00656C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4) u ovdovělých žadatelů úmrtní list</w:t>
      </w:r>
      <w:r w:rsidRPr="00656C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5) u dětí písemný souhlas druhého rodiče s ověřeným podpisem (může nahradit soud)</w:t>
      </w:r>
      <w:r w:rsidRPr="00656C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6) u dětí starších 1</w:t>
      </w:r>
      <w:r w:rsidR="00286E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56C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let jejich souhlas</w:t>
      </w:r>
    </w:p>
    <w:p w:rsidR="00656C32" w:rsidRDefault="00656C32" w:rsidP="00492784">
      <w:pPr>
        <w:spacing w:before="240"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656C32" w:rsidRPr="00492784" w:rsidRDefault="00656C32" w:rsidP="00492784">
      <w:pPr>
        <w:spacing w:before="240" w:line="200" w:lineRule="atLeast"/>
        <w:rPr>
          <w:rFonts w:ascii="Times New Roman" w:eastAsia="Times New Roman" w:hAnsi="Times New Roman" w:cs="Times New Roman"/>
          <w:b/>
          <w:color w:val="000000"/>
          <w:sz w:val="28"/>
          <w:lang w:eastAsia="cs-CZ"/>
        </w:rPr>
      </w:pPr>
      <w:r w:rsidRPr="00492784">
        <w:rPr>
          <w:rFonts w:ascii="Times New Roman" w:eastAsia="Times New Roman" w:hAnsi="Times New Roman" w:cs="Times New Roman"/>
          <w:b/>
          <w:color w:val="000000"/>
          <w:sz w:val="28"/>
          <w:lang w:eastAsia="cs-CZ"/>
        </w:rPr>
        <w:t>Jaké jsou potřebné formuláře a kde jsou k dispozici</w:t>
      </w:r>
    </w:p>
    <w:p w:rsidR="00656C32" w:rsidRDefault="00656C32" w:rsidP="00492784">
      <w:pPr>
        <w:spacing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56C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Žádost o povolení změny jména a příjmení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kterou obdržíte přímo na matrice.</w:t>
      </w:r>
    </w:p>
    <w:p w:rsidR="00656C32" w:rsidRPr="00656C32" w:rsidRDefault="00656C32" w:rsidP="00492784">
      <w:pPr>
        <w:spacing w:before="240"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6"/>
          <w:szCs w:val="6"/>
          <w:lang w:eastAsia="cs-CZ"/>
        </w:rPr>
      </w:pPr>
    </w:p>
    <w:p w:rsidR="00656C32" w:rsidRDefault="00656C32" w:rsidP="00492784">
      <w:pPr>
        <w:spacing w:before="240" w:line="200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</w:pPr>
      <w:r w:rsidRPr="004927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>Jaké jsou v této životní situaci správn</w:t>
      </w:r>
      <w:r w:rsidR="00AD7E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>í</w:t>
      </w:r>
      <w:r w:rsidRPr="004927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 xml:space="preserve"> a jiné poplatky a jak je máte uhradit</w:t>
      </w:r>
    </w:p>
    <w:p w:rsidR="00AD7EEF" w:rsidRPr="00AD7EEF" w:rsidRDefault="00AD7EEF" w:rsidP="00492784">
      <w:pPr>
        <w:spacing w:before="24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D7E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Vydání povolení změny:</w:t>
      </w:r>
    </w:p>
    <w:p w:rsidR="00286E86" w:rsidRDefault="006755EB" w:rsidP="00492784">
      <w:pPr>
        <w:pStyle w:val="Odstavecseseznamem"/>
        <w:numPr>
          <w:ilvl w:val="0"/>
          <w:numId w:val="9"/>
        </w:numPr>
        <w:spacing w:before="240" w:line="200" w:lineRule="atLeast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6755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příjmení hanlivého</w:t>
      </w:r>
      <w:r w:rsidR="00AD7E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nebo směšného</w:t>
      </w:r>
      <w:r w:rsidRPr="006755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 w:rsidR="00AD7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</w:t>
      </w:r>
      <w:r w:rsidRPr="00675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00 Kč</w:t>
      </w:r>
    </w:p>
    <w:p w:rsidR="00286E86" w:rsidRDefault="00286E86" w:rsidP="00286E86">
      <w:pPr>
        <w:pStyle w:val="Odstavecseseznamem"/>
        <w:numPr>
          <w:ilvl w:val="0"/>
          <w:numId w:val="9"/>
        </w:numPr>
        <w:spacing w:before="240" w:line="200" w:lineRule="atLeast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příjmení cizojazyčného nebo na dřívější příjmení</w:t>
      </w:r>
      <w:r w:rsidRPr="006755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300</w:t>
      </w:r>
      <w:r w:rsidRPr="00675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Kč</w:t>
      </w:r>
    </w:p>
    <w:p w:rsidR="006755EB" w:rsidRDefault="00286E86" w:rsidP="00492784">
      <w:pPr>
        <w:pStyle w:val="Odstavecseseznamem"/>
        <w:numPr>
          <w:ilvl w:val="0"/>
          <w:numId w:val="9"/>
        </w:numPr>
        <w:spacing w:before="240" w:line="200" w:lineRule="atLeast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jména nebo </w:t>
      </w:r>
      <w:r w:rsidR="006755EB" w:rsidRPr="006755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příjmení v ostatních případech: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3</w:t>
      </w:r>
      <w:r w:rsidR="006755EB" w:rsidRPr="00675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.000 Kč</w:t>
      </w:r>
    </w:p>
    <w:p w:rsidR="006755EB" w:rsidRDefault="00401E54" w:rsidP="00492784">
      <w:pPr>
        <w:spacing w:before="240"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</w:t>
      </w:r>
      <w:r w:rsidR="00D963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="006755EB" w:rsidRPr="006755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Poplatky se hradí hotově nebo platební kartou v pokladně městského úřadu</w:t>
      </w:r>
      <w:r w:rsidR="006755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492784" w:rsidRDefault="00492784" w:rsidP="00492784">
      <w:pPr>
        <w:spacing w:before="240"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01E54" w:rsidRPr="00401E54" w:rsidRDefault="00401E54" w:rsidP="00492784">
      <w:pPr>
        <w:spacing w:before="240" w:after="0" w:line="2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492784">
        <w:rPr>
          <w:rFonts w:ascii="Times New Roman" w:eastAsia="Times New Roman" w:hAnsi="Times New Roman" w:cs="Times New Roman"/>
          <w:b/>
          <w:color w:val="000000"/>
          <w:sz w:val="28"/>
          <w:lang w:eastAsia="cs-CZ"/>
        </w:rPr>
        <w:t>Jaké jsou lhůty pro vyřízení</w:t>
      </w:r>
    </w:p>
    <w:p w:rsidR="00DF7D72" w:rsidRDefault="00D96324" w:rsidP="00492784">
      <w:pPr>
        <w:spacing w:before="240"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="00401E54" w:rsidRPr="00401E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ákonná lhůta do 30 dnů</w:t>
      </w:r>
    </w:p>
    <w:p w:rsidR="00492784" w:rsidRDefault="00492784" w:rsidP="00492784">
      <w:pPr>
        <w:spacing w:before="240"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15" w:type="dxa"/>
        <w:tblInd w:w="-2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"/>
        <w:gridCol w:w="8980"/>
        <w:gridCol w:w="45"/>
      </w:tblGrid>
      <w:tr w:rsidR="00401E54" w:rsidRPr="00401E54" w:rsidTr="00401E54">
        <w:trPr>
          <w:gridBefore w:val="1"/>
          <w:gridAfter w:val="1"/>
          <w:tblCellSpacing w:w="15" w:type="dxa"/>
        </w:trPr>
        <w:tc>
          <w:tcPr>
            <w:tcW w:w="0" w:type="auto"/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401E54" w:rsidRPr="00401E54" w:rsidRDefault="00401E54" w:rsidP="00492784">
            <w:pPr>
              <w:spacing w:before="240"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278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cs-CZ"/>
              </w:rPr>
              <w:t>Podle kterého právního předpisu se postupuje</w:t>
            </w:r>
          </w:p>
        </w:tc>
      </w:tr>
      <w:tr w:rsidR="00401E54" w:rsidRPr="00401E54" w:rsidTr="00401E54">
        <w:trPr>
          <w:gridBefore w:val="1"/>
          <w:gridAfter w:val="1"/>
          <w:tblCellSpacing w:w="15" w:type="dxa"/>
        </w:trPr>
        <w:tc>
          <w:tcPr>
            <w:tcW w:w="0" w:type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401E54" w:rsidRPr="00401E54" w:rsidRDefault="00401E54" w:rsidP="00492784">
            <w:pPr>
              <w:numPr>
                <w:ilvl w:val="0"/>
                <w:numId w:val="10"/>
              </w:numPr>
              <w:shd w:val="clear" w:color="auto" w:fill="FFFFFF"/>
              <w:spacing w:after="144" w:line="200" w:lineRule="atLeas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0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zákon č. 301/2000 Sb., o matrikách, jménu a příjmení a o změně některých souvisejících zákonů, v platném znění</w:t>
            </w:r>
          </w:p>
          <w:p w:rsidR="00401E54" w:rsidRPr="00401E54" w:rsidRDefault="00401E54" w:rsidP="00492784">
            <w:pPr>
              <w:numPr>
                <w:ilvl w:val="0"/>
                <w:numId w:val="10"/>
              </w:numPr>
              <w:shd w:val="clear" w:color="auto" w:fill="FFFFFF"/>
              <w:spacing w:after="144" w:line="200" w:lineRule="atLeas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01E5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vyhláška  č. 207/2001 Sb., kterou se provádí zákon o matrikách </w:t>
            </w:r>
          </w:p>
          <w:p w:rsidR="00401E54" w:rsidRPr="00401E54" w:rsidRDefault="00401E54" w:rsidP="00492784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01E5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zákon č. 89/2012 Sb., občanský zákoník,  v platném znění</w:t>
            </w:r>
          </w:p>
        </w:tc>
      </w:tr>
      <w:tr w:rsidR="00401E54" w:rsidRPr="005E58D7" w:rsidTr="00401E54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401E54" w:rsidRPr="00492784" w:rsidRDefault="00401E54" w:rsidP="005F7489">
            <w:pPr>
              <w:spacing w:before="24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927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Jaké sankce mohou být uplatněny v případě nedodržení předepsaných povinností</w:t>
            </w:r>
          </w:p>
          <w:p w:rsidR="00401E54" w:rsidRPr="005F7489" w:rsidRDefault="00401E54" w:rsidP="00492784">
            <w:pPr>
              <w:spacing w:before="24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Občan je povinen užívat jméno a příjmení, které je uvedeno na rodném, příp. oddacím listě, jinak se vystavuje postihu podle zákona o přestupcích.</w:t>
            </w:r>
          </w:p>
          <w:p w:rsidR="005F7489" w:rsidRDefault="005F7489" w:rsidP="00492784">
            <w:pPr>
              <w:spacing w:before="240" w:line="200" w:lineRule="atLeas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tbl>
            <w:tblPr>
              <w:tblW w:w="49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453"/>
            </w:tblGrid>
            <w:tr w:rsidR="00401E54" w:rsidRPr="005E58D7" w:rsidTr="00401E54">
              <w:trPr>
                <w:trHeight w:val="958"/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96" w:type="dxa"/>
                    <w:left w:w="192" w:type="dxa"/>
                    <w:bottom w:w="96" w:type="dxa"/>
                    <w:right w:w="192" w:type="dxa"/>
                  </w:tcMar>
                  <w:vAlign w:val="center"/>
                </w:tcPr>
                <w:p w:rsidR="00401E54" w:rsidRPr="005F7489" w:rsidRDefault="00401E54" w:rsidP="005F7489">
                  <w:pPr>
                    <w:spacing w:before="100" w:beforeAutospacing="1"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5F748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cs-CZ"/>
                    </w:rPr>
                    <w:t>Kdy byl návod naposledy aktualiz</w:t>
                  </w:r>
                  <w:r w:rsidR="0074013B" w:rsidRPr="005F748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cs-CZ"/>
                    </w:rPr>
                    <w:t>ov</w:t>
                  </w:r>
                  <w:r w:rsidRPr="005F748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cs-CZ"/>
                    </w:rPr>
                    <w:t xml:space="preserve">án nebo ověřena jeho </w:t>
                  </w:r>
                  <w:r w:rsidR="005F7489" w:rsidRPr="005F748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cs-CZ"/>
                    </w:rPr>
                    <w:t>s</w:t>
                  </w:r>
                  <w:r w:rsidRPr="005F748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cs-CZ"/>
                    </w:rPr>
                    <w:t>právnost</w:t>
                  </w:r>
                </w:p>
                <w:p w:rsidR="0074013B" w:rsidRPr="005F7489" w:rsidRDefault="00286E86" w:rsidP="00286E86">
                  <w:pPr>
                    <w:spacing w:before="240" w:line="200" w:lineRule="atLeast"/>
                    <w:rPr>
                      <w:bCs/>
                      <w:color w:val="00000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11</w:t>
                  </w:r>
                  <w:r w:rsidR="0074013B" w:rsidRPr="005F748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3</w:t>
                  </w:r>
                  <w:r w:rsidR="0074013B" w:rsidRPr="005F748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.202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4</w:t>
                  </w:r>
                  <w:proofErr w:type="gramEnd"/>
                </w:p>
              </w:tc>
            </w:tr>
            <w:tr w:rsidR="0074013B" w:rsidRPr="005E58D7" w:rsidTr="00401E54">
              <w:trPr>
                <w:trHeight w:val="958"/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96" w:type="dxa"/>
                    <w:left w:w="192" w:type="dxa"/>
                    <w:bottom w:w="96" w:type="dxa"/>
                    <w:right w:w="192" w:type="dxa"/>
                  </w:tcMar>
                  <w:vAlign w:val="center"/>
                </w:tcPr>
                <w:p w:rsidR="0074013B" w:rsidRPr="00401E54" w:rsidRDefault="0074013B" w:rsidP="00492784">
                  <w:pPr>
                    <w:spacing w:before="240" w:line="2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01E54" w:rsidRPr="005E58D7" w:rsidRDefault="00401E54" w:rsidP="00492784">
            <w:pPr>
              <w:spacing w:before="240" w:line="200" w:lineRule="atLeast"/>
              <w:rPr>
                <w:b/>
                <w:bCs/>
                <w:color w:val="000000"/>
              </w:rPr>
            </w:pPr>
          </w:p>
        </w:tc>
      </w:tr>
    </w:tbl>
    <w:p w:rsidR="00401E54" w:rsidRPr="00DF7D72" w:rsidRDefault="00401E54" w:rsidP="00286E86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401E54" w:rsidRPr="00DF7D72" w:rsidSect="0074013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2B57"/>
    <w:multiLevelType w:val="hybridMultilevel"/>
    <w:tmpl w:val="C32E52BC"/>
    <w:lvl w:ilvl="0" w:tplc="E8BAB7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A1EC8"/>
    <w:multiLevelType w:val="hybridMultilevel"/>
    <w:tmpl w:val="29DEA666"/>
    <w:lvl w:ilvl="0" w:tplc="E8BAB7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80001"/>
    <w:multiLevelType w:val="hybridMultilevel"/>
    <w:tmpl w:val="87A8D4D0"/>
    <w:lvl w:ilvl="0" w:tplc="E8BAB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35A37"/>
    <w:multiLevelType w:val="hybridMultilevel"/>
    <w:tmpl w:val="64EC47C2"/>
    <w:lvl w:ilvl="0" w:tplc="D2801F1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E36523"/>
    <w:multiLevelType w:val="hybridMultilevel"/>
    <w:tmpl w:val="76702BF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00377B"/>
    <w:multiLevelType w:val="hybridMultilevel"/>
    <w:tmpl w:val="45C6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4447D"/>
    <w:multiLevelType w:val="hybridMultilevel"/>
    <w:tmpl w:val="531CC93E"/>
    <w:lvl w:ilvl="0" w:tplc="D2801F1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172495"/>
    <w:multiLevelType w:val="hybridMultilevel"/>
    <w:tmpl w:val="D346D4F0"/>
    <w:lvl w:ilvl="0" w:tplc="9A9CEACA">
      <w:start w:val="3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A65A8"/>
    <w:multiLevelType w:val="hybridMultilevel"/>
    <w:tmpl w:val="6DFA8E08"/>
    <w:lvl w:ilvl="0" w:tplc="D2801F1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1B0D5D"/>
    <w:multiLevelType w:val="hybridMultilevel"/>
    <w:tmpl w:val="9876817E"/>
    <w:lvl w:ilvl="0" w:tplc="D2801F1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CE"/>
    <w:rsid w:val="00286E86"/>
    <w:rsid w:val="00401E54"/>
    <w:rsid w:val="00492784"/>
    <w:rsid w:val="005B21C1"/>
    <w:rsid w:val="005F7489"/>
    <w:rsid w:val="00656C32"/>
    <w:rsid w:val="006755EB"/>
    <w:rsid w:val="00680DCE"/>
    <w:rsid w:val="0074013B"/>
    <w:rsid w:val="00AD7EEF"/>
    <w:rsid w:val="00D96324"/>
    <w:rsid w:val="00DF7D72"/>
    <w:rsid w:val="00EE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574E"/>
  <w15:chartTrackingRefBased/>
  <w15:docId w15:val="{E79F2E66-DB25-41C9-88B1-637490ED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80DCE"/>
    <w:pPr>
      <w:spacing w:before="240" w:after="240" w:line="240" w:lineRule="auto"/>
      <w:ind w:left="240" w:right="240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0DCE"/>
    <w:rPr>
      <w:rFonts w:ascii="Times New Roman" w:eastAsia="Times New Roman" w:hAnsi="Times New Roman" w:cs="Times New Roman"/>
      <w:b/>
      <w:bCs/>
      <w:color w:val="000000"/>
      <w:kern w:val="36"/>
      <w:sz w:val="30"/>
      <w:szCs w:val="30"/>
      <w:lang w:eastAsia="cs-CZ"/>
    </w:rPr>
  </w:style>
  <w:style w:type="paragraph" w:styleId="Odstavecseseznamem">
    <w:name w:val="List Paragraph"/>
    <w:basedOn w:val="Normln"/>
    <w:uiPriority w:val="34"/>
    <w:qFormat/>
    <w:rsid w:val="00656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lisova@prestice-mesto.cz" TargetMode="External"/><Relationship Id="rId5" Type="http://schemas.openxmlformats.org/officeDocument/2006/relationships/hyperlink" Target="mailto:hrabetovaz@prestice-mest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Hrabětová</dc:creator>
  <cp:keywords/>
  <dc:description/>
  <cp:lastModifiedBy>Zdeňka Hrabětová</cp:lastModifiedBy>
  <cp:revision>2</cp:revision>
  <dcterms:created xsi:type="dcterms:W3CDTF">2024-03-11T12:06:00Z</dcterms:created>
  <dcterms:modified xsi:type="dcterms:W3CDTF">2024-03-11T12:06:00Z</dcterms:modified>
</cp:coreProperties>
</file>